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9600" cy="7810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6093084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609599" cy="7810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.0pt;height:61.5pt;mso-wrap-distance-left:0.0pt;mso-wrap-distance-top:0.0pt;mso-wrap-distance-right:0.0pt;mso-wrap-distance-bottom:0.0pt;" stroked="f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jc w:val="center"/>
      </w:pPr>
      <w:r>
        <w:rPr>
          <w:sz w:val="27"/>
          <w:szCs w:val="27"/>
        </w:rPr>
      </w:r>
      <w:r>
        <w:rPr>
          <w:sz w:val="27"/>
          <w:szCs w:val="27"/>
        </w:rPr>
      </w:r>
      <w:r/>
    </w:p>
    <w:p>
      <w:pPr>
        <w:jc w:val="center"/>
      </w:pPr>
      <w:r>
        <w:rPr>
          <w:b/>
          <w:caps/>
          <w:sz w:val="28"/>
          <w:szCs w:val="28"/>
        </w:rPr>
        <w:t xml:space="preserve">Саратовская городская Дума </w:t>
      </w:r>
      <w:r>
        <w:rPr>
          <w:sz w:val="28"/>
          <w:szCs w:val="28"/>
        </w:rPr>
      </w:r>
      <w:r/>
    </w:p>
    <w:p>
      <w:pPr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  <w:t xml:space="preserve">РЕШЕНИЕ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r>
        <w:rPr>
          <w:sz w:val="28"/>
          <w:szCs w:val="28"/>
        </w:rPr>
        <w:t xml:space="preserve">28 июня 2024 года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52-504</w:t>
      </w:r>
      <w:r>
        <w:rPr>
          <w:sz w:val="28"/>
          <w:szCs w:val="28"/>
        </w:rPr>
      </w:r>
      <w:r/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Саратов</w:t>
      </w:r>
      <w:r>
        <w:rPr>
          <w:sz w:val="28"/>
          <w:szCs w:val="28"/>
        </w:rPr>
      </w:r>
      <w:r/>
    </w:p>
    <w:p>
      <w:pPr>
        <w:pStyle w:val="946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0"/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изменения в решение Саратовской городской Думы </w:t>
      </w:r>
      <w:r>
        <w:rPr>
          <w:b w:val="0"/>
          <w:sz w:val="28"/>
          <w:szCs w:val="28"/>
        </w:rPr>
        <w:t xml:space="preserve">                             </w:t>
      </w:r>
      <w:r>
        <w:rPr>
          <w:b w:val="0"/>
          <w:sz w:val="28"/>
          <w:szCs w:val="28"/>
        </w:rPr>
        <w:t xml:space="preserve">от 24 ноября 2023 года № 43-420 «О Прогнозном плане (программе) приватизации </w:t>
      </w:r>
      <w:r>
        <w:rPr>
          <w:b w:val="0"/>
          <w:sz w:val="28"/>
          <w:szCs w:val="28"/>
        </w:rPr>
        <w:t xml:space="preserve">м</w:t>
      </w:r>
      <w:r>
        <w:rPr>
          <w:b w:val="0"/>
          <w:sz w:val="28"/>
          <w:szCs w:val="28"/>
        </w:rPr>
        <w:t xml:space="preserve">униципального имущества муниципального образования «Город Саратов» на 2024 год»</w:t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0"/>
        <w:numPr>
          <w:ilvl w:val="3"/>
          <w:numId w:val="1"/>
        </w:numPr>
        <w:jc w:val="left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/>
    </w:p>
    <w:p>
      <w:pPr>
        <w:pStyle w:val="87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статьей 47 Устава муниципального образования </w:t>
      </w:r>
      <w:r>
        <w:rPr>
          <w:color w:val="000000"/>
          <w:sz w:val="28"/>
          <w:szCs w:val="28"/>
        </w:rPr>
        <w:t xml:space="preserve">городского округа</w:t>
      </w:r>
      <w:r>
        <w:rPr>
          <w:sz w:val="28"/>
          <w:szCs w:val="28"/>
        </w:rPr>
        <w:t xml:space="preserve"> «Город Саратов», решением Сара</w:t>
      </w:r>
      <w:r>
        <w:rPr>
          <w:sz w:val="28"/>
          <w:szCs w:val="28"/>
        </w:rPr>
        <w:t xml:space="preserve">товской городской Думы                                  от 19 июня </w:t>
      </w:r>
      <w:r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35-304 «О Положении о приватизации муниципального имущества </w:t>
      </w:r>
      <w:r>
        <w:rPr>
          <w:sz w:val="28"/>
          <w:szCs w:val="28"/>
        </w:rPr>
        <w:t xml:space="preserve">муниципального образования «Г</w:t>
      </w:r>
      <w:r>
        <w:rPr>
          <w:sz w:val="28"/>
          <w:szCs w:val="28"/>
        </w:rPr>
        <w:t xml:space="preserve">ород</w:t>
      </w:r>
      <w:r>
        <w:rPr>
          <w:sz w:val="28"/>
          <w:szCs w:val="28"/>
        </w:rPr>
        <w:t xml:space="preserve"> Саратов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</w:r>
      <w:r/>
    </w:p>
    <w:p>
      <w:pPr>
        <w:pStyle w:val="875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/>
    </w:p>
    <w:p>
      <w:pPr>
        <w:pStyle w:val="875"/>
        <w:jc w:val="both"/>
        <w:rPr>
          <w:sz w:val="28"/>
          <w:szCs w:val="28"/>
        </w:rPr>
      </w:pPr>
      <w:r>
        <w:rPr>
          <w:sz w:val="28"/>
        </w:rPr>
        <w:t xml:space="preserve">Саратовская городская Дума</w:t>
      </w:r>
      <w:r>
        <w:rPr>
          <w:sz w:val="28"/>
          <w:szCs w:val="28"/>
        </w:rPr>
      </w:r>
      <w:r/>
    </w:p>
    <w:p>
      <w:pPr>
        <w:pStyle w:val="93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38"/>
        <w:rPr>
          <w:sz w:val="28"/>
          <w:szCs w:val="28"/>
        </w:rPr>
      </w:pPr>
      <w:r>
        <w:rPr>
          <w:sz w:val="28"/>
          <w:szCs w:val="28"/>
        </w:rPr>
        <w:t xml:space="preserve">РЕШИЛА:</w:t>
      </w:r>
      <w:r>
        <w:rPr>
          <w:sz w:val="28"/>
          <w:szCs w:val="28"/>
        </w:rPr>
      </w:r>
      <w:r/>
    </w:p>
    <w:p>
      <w:pPr>
        <w:pStyle w:val="93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29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 xml:space="preserve">1</w:t>
      </w:r>
      <w:r>
        <w:rPr>
          <w:sz w:val="28"/>
        </w:rPr>
        <w:t xml:space="preserve">. </w:t>
      </w:r>
      <w:r>
        <w:rPr>
          <w:sz w:val="28"/>
          <w:lang w:val="ru-RU"/>
        </w:rPr>
        <w:t xml:space="preserve">Внести в</w:t>
      </w:r>
      <w:r>
        <w:rPr>
          <w:sz w:val="28"/>
        </w:rPr>
        <w:t xml:space="preserve"> </w:t>
      </w:r>
      <w:r>
        <w:rPr>
          <w:sz w:val="28"/>
        </w:rPr>
        <w:t xml:space="preserve">П</w:t>
      </w:r>
      <w:r>
        <w:rPr>
          <w:sz w:val="28"/>
        </w:rPr>
        <w:t xml:space="preserve">риложение к решению</w:t>
      </w:r>
      <w:r>
        <w:rPr>
          <w:sz w:val="28"/>
        </w:rPr>
        <w:t xml:space="preserve"> Саратовск</w:t>
      </w:r>
      <w:r>
        <w:rPr>
          <w:sz w:val="28"/>
        </w:rPr>
        <w:t xml:space="preserve">ой городской Думы от </w:t>
      </w:r>
      <w:r>
        <w:rPr>
          <w:sz w:val="28"/>
        </w:rPr>
        <w:t xml:space="preserve">24 ноября 2023 года </w:t>
      </w:r>
      <w:r>
        <w:rPr>
          <w:sz w:val="28"/>
        </w:rPr>
        <w:t xml:space="preserve">№ </w:t>
      </w:r>
      <w:r>
        <w:rPr>
          <w:sz w:val="28"/>
          <w:szCs w:val="28"/>
          <w:lang w:val="ru-RU"/>
        </w:rPr>
        <w:t xml:space="preserve">43</w:t>
      </w:r>
      <w:r>
        <w:rPr>
          <w:sz w:val="28"/>
        </w:rPr>
        <w:t xml:space="preserve">-420 «О Прогнозном плане (программе) приватизации муниципального имущества муниципального образования «Город Саратов» на 2024 год» (</w:t>
      </w:r>
      <w:r>
        <w:rPr>
          <w:sz w:val="28"/>
          <w:lang w:val="ru-RU"/>
        </w:rPr>
        <w:t xml:space="preserve">с изменениями от 1 марта 2024 года </w:t>
        <w:br/>
        <w:t xml:space="preserve">№ 48-466)</w:t>
      </w:r>
      <w:r>
        <w:rPr>
          <w:sz w:val="28"/>
          <w:lang w:val="ru-RU"/>
        </w:rPr>
        <w:t xml:space="preserve"> изменение, дополнив</w:t>
      </w:r>
      <w:r>
        <w:rPr>
          <w:sz w:val="28"/>
        </w:rPr>
        <w:t xml:space="preserve"> разделом </w:t>
      </w:r>
      <w:r>
        <w:rPr>
          <w:sz w:val="28"/>
        </w:rPr>
        <w:t xml:space="preserve">2.</w:t>
      </w:r>
      <w:r>
        <w:rPr>
          <w:sz w:val="28"/>
        </w:rPr>
        <w:t xml:space="preserve">3</w:t>
      </w:r>
      <w:r>
        <w:rPr>
          <w:sz w:val="28"/>
        </w:rPr>
        <w:t xml:space="preserve"> «Перечень муниципальных унитарных предприяти</w:t>
      </w:r>
      <w:r>
        <w:rPr>
          <w:sz w:val="28"/>
        </w:rPr>
        <w:t xml:space="preserve">й, подлежащих приватизации в 2024</w:t>
      </w:r>
      <w:r>
        <w:rPr>
          <w:sz w:val="28"/>
        </w:rPr>
        <w:t xml:space="preserve"> г</w:t>
      </w:r>
      <w:r>
        <w:rPr>
          <w:sz w:val="28"/>
        </w:rPr>
        <w:t xml:space="preserve">оду» (Приложение </w:t>
      </w:r>
      <w:r>
        <w:rPr>
          <w:sz w:val="28"/>
        </w:rPr>
        <w:t xml:space="preserve">1</w:t>
      </w:r>
      <w:r>
        <w:rPr>
          <w:sz w:val="28"/>
        </w:rPr>
        <w:t xml:space="preserve">).</w:t>
      </w:r>
      <w:r>
        <w:rPr>
          <w:sz w:val="28"/>
        </w:rPr>
        <w:t xml:space="preserve"> </w:t>
      </w:r>
      <w:r>
        <w:rPr>
          <w:sz w:val="28"/>
          <w:szCs w:val="28"/>
        </w:rPr>
      </w:r>
      <w:r/>
    </w:p>
    <w:p>
      <w:pPr>
        <w:pStyle w:val="929"/>
        <w:ind w:firstLine="720"/>
        <w:rPr>
          <w:sz w:val="28"/>
          <w:szCs w:val="28"/>
        </w:rPr>
      </w:pPr>
      <w:r>
        <w:rPr>
          <w:sz w:val="28"/>
        </w:rPr>
        <w:t xml:space="preserve">2</w:t>
      </w:r>
      <w:r>
        <w:rPr>
          <w:sz w:val="28"/>
        </w:rPr>
        <w:t xml:space="preserve">. Настоящее решение вступает в силу со дня его официального опубликования.</w:t>
      </w:r>
      <w:r>
        <w:rPr>
          <w:sz w:val="28"/>
          <w:szCs w:val="28"/>
        </w:rPr>
      </w:r>
      <w:r/>
    </w:p>
    <w:p>
      <w:pPr>
        <w:pStyle w:val="944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                 </w:t>
      </w:r>
      <w:r/>
    </w:p>
    <w:p>
      <w:pPr>
        <w:pStyle w:val="944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r>
        <w:rPr>
          <w:rFonts w:eastAsia="Calibri"/>
          <w:b/>
          <w:sz w:val="28"/>
          <w:szCs w:val="28"/>
        </w:rPr>
        <w:t xml:space="preserve">Председатель </w:t>
      </w:r>
      <w:r>
        <w:rPr>
          <w:rFonts w:eastAsia="Calibri"/>
          <w:b/>
          <w:sz w:val="28"/>
          <w:szCs w:val="28"/>
        </w:rPr>
        <w:t xml:space="preserve">Саратовской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  <w:highlight w:val="none"/>
        </w:rPr>
      </w:r>
      <w:r/>
    </w:p>
    <w:p>
      <w:r>
        <w:rPr>
          <w:rFonts w:eastAsia="Calibri"/>
          <w:b/>
          <w:sz w:val="28"/>
          <w:szCs w:val="28"/>
        </w:rPr>
        <w:t xml:space="preserve">городской Думы                                                                        С.А. Овсянников</w:t>
      </w:r>
      <w:r>
        <w:rPr>
          <w:rFonts w:eastAsia="Calibri"/>
          <w:b/>
          <w:sz w:val="28"/>
          <w:szCs w:val="28"/>
        </w:rPr>
      </w:r>
      <w:r/>
    </w:p>
    <w:p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  <w:r/>
    </w:p>
    <w:p>
      <w:r>
        <w:rPr>
          <w:rFonts w:eastAsia="Calibri"/>
          <w:b/>
          <w:sz w:val="28"/>
          <w:szCs w:val="28"/>
        </w:rPr>
      </w:r>
      <w:r>
        <w:rPr>
          <w:rFonts w:eastAsia="Calibri"/>
          <w:b/>
          <w:sz w:val="28"/>
          <w:szCs w:val="28"/>
        </w:rPr>
      </w:r>
      <w:r/>
    </w:p>
    <w:p>
      <w:r>
        <w:rPr>
          <w:rFonts w:eastAsia="Calibri"/>
          <w:b/>
          <w:sz w:val="28"/>
          <w:szCs w:val="28"/>
        </w:rPr>
        <w:t xml:space="preserve">Глава муниципального образования </w:t>
      </w:r>
      <w:r>
        <w:rPr>
          <w:rFonts w:eastAsia="Calibri"/>
          <w:b/>
          <w:sz w:val="28"/>
          <w:szCs w:val="28"/>
        </w:rPr>
      </w:r>
      <w:r/>
    </w:p>
    <w:p>
      <w:pPr>
        <w:rPr>
          <w:rFonts w:eastAsia="Calibri"/>
          <w:highlight w:val="none"/>
        </w:rPr>
      </w:pPr>
      <w:r>
        <w:rPr>
          <w:rFonts w:eastAsia="Calibri"/>
          <w:b/>
          <w:sz w:val="28"/>
          <w:szCs w:val="28"/>
        </w:rPr>
        <w:t xml:space="preserve">«Город Саратов»                                                                      Л.М. Мокроусова</w:t>
      </w:r>
      <w:r>
        <w:rPr>
          <w:rFonts w:eastAsia="Calibri"/>
          <w:b/>
          <w:bCs/>
          <w:sz w:val="28"/>
          <w:szCs w:val="28"/>
          <w:highlight w:val="none"/>
        </w:rPr>
      </w:r>
      <w:r/>
    </w:p>
    <w:p>
      <w:pPr>
        <w:pStyle w:val="968"/>
        <w:ind w:left="4678"/>
        <w:rPr>
          <w:color w:val="000000"/>
          <w:szCs w:val="28"/>
        </w:rPr>
        <w:sectPr>
          <w:footnotePr/>
          <w:endnotePr/>
          <w:type w:val="nextPage"/>
          <w:pgSz w:w="11906" w:h="16838" w:orient="portrait"/>
          <w:pgMar w:top="1134" w:right="851" w:bottom="964" w:left="1701" w:header="720" w:footer="720" w:gutter="0"/>
          <w:pgNumType w:start="2"/>
          <w:cols w:num="1" w:sep="0" w:space="720" w:equalWidth="1"/>
          <w:docGrid w:linePitch="360"/>
        </w:sectPr>
      </w:pPr>
      <w:r>
        <w:rPr>
          <w:color w:val="000000"/>
          <w:szCs w:val="28"/>
        </w:rPr>
      </w:r>
      <w:r/>
    </w:p>
    <w:p>
      <w:pPr>
        <w:pStyle w:val="938"/>
        <w:ind w:left="11197" w:right="0" w:firstLine="0"/>
      </w:pPr>
      <w:r>
        <w:rPr>
          <w:bCs/>
          <w:szCs w:val="28"/>
        </w:rPr>
        <w:t xml:space="preserve">Приложение </w:t>
      </w:r>
      <w:r>
        <w:rPr>
          <w:bCs/>
          <w:szCs w:val="28"/>
        </w:rPr>
        <w:t xml:space="preserve">1</w:t>
      </w:r>
      <w:r>
        <w:rPr>
          <w:bCs/>
          <w:szCs w:val="28"/>
        </w:rPr>
        <w:t xml:space="preserve"> </w:t>
      </w:r>
      <w:r>
        <w:rPr>
          <w:bCs/>
          <w:szCs w:val="28"/>
        </w:rPr>
      </w:r>
      <w:r/>
    </w:p>
    <w:p>
      <w:pPr>
        <w:pStyle w:val="938"/>
        <w:ind w:left="11197" w:right="0" w:firstLine="0"/>
      </w:pPr>
      <w:r>
        <w:rPr>
          <w:bCs/>
          <w:szCs w:val="28"/>
        </w:rPr>
      </w:r>
      <w:r>
        <w:rPr>
          <w:bCs/>
          <w:szCs w:val="28"/>
        </w:rPr>
        <w:t xml:space="preserve">к решению </w:t>
      </w:r>
      <w:r>
        <w:rPr>
          <w:bCs/>
          <w:szCs w:val="28"/>
        </w:rPr>
        <w:t xml:space="preserve">Саратовской </w:t>
      </w:r>
      <w:r/>
    </w:p>
    <w:p>
      <w:pPr>
        <w:pStyle w:val="938"/>
        <w:ind w:left="11197" w:right="0" w:firstLine="0"/>
      </w:pPr>
      <w:r>
        <w:rPr>
          <w:bCs/>
          <w:szCs w:val="28"/>
        </w:rPr>
        <w:t xml:space="preserve">городской Думы </w:t>
      </w:r>
      <w:r/>
    </w:p>
    <w:p>
      <w:pPr>
        <w:pStyle w:val="875"/>
        <w:ind w:left="11197" w:right="0" w:firstLine="0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от 28 июня</w:t>
      </w:r>
      <w:r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года № 52-504</w:t>
      </w:r>
      <w:r/>
    </w:p>
    <w:p>
      <w:pPr>
        <w:pStyle w:val="965"/>
        <w:rPr>
          <w:b/>
          <w:bCs/>
          <w:szCs w:val="28"/>
        </w:rPr>
      </w:pPr>
      <w:r>
        <w:rPr>
          <w:b/>
          <w:bCs/>
          <w:szCs w:val="28"/>
        </w:rPr>
      </w:r>
      <w:r/>
    </w:p>
    <w:p>
      <w:pPr>
        <w:pStyle w:val="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муниципальных унитарных предприяти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й, подлежащих приватизации в 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9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0"/>
        <w:gridCol w:w="4947"/>
        <w:gridCol w:w="9639"/>
      </w:tblGrid>
      <w:tr>
        <w:trPr/>
        <w:tc>
          <w:tcPr>
            <w:tcW w:w="690" w:type="dxa"/>
            <w:vAlign w:val="top"/>
            <w:textDirection w:val="lrTb"/>
            <w:noWrap w:val="false"/>
          </w:tcPr>
          <w:p>
            <w:pPr>
              <w:pStyle w:val="950"/>
              <w:jc w:val="center"/>
              <w:rPr>
                <w:rFonts w:ascii="Times New Roman" w:hAnsi="Times New Roman" w:eastAsia="Times New Roman"/>
                <w:szCs w:val="28"/>
              </w:rPr>
            </w:pPr>
            <w:r>
              <w:rPr>
                <w:rFonts w:ascii="Times New Roman" w:hAnsi="Times New Roman" w:eastAsia="Times New Roman"/>
                <w:szCs w:val="28"/>
              </w:rPr>
              <w:t xml:space="preserve">№</w:t>
            </w:r>
            <w:r/>
          </w:p>
          <w:p>
            <w:pPr>
              <w:pStyle w:val="950"/>
              <w:rPr>
                <w:rFonts w:ascii="Times New Roman" w:hAnsi="Times New Roman" w:eastAsia="Times New Roman"/>
                <w:szCs w:val="28"/>
              </w:rPr>
            </w:pPr>
            <w:r>
              <w:rPr>
                <w:rFonts w:ascii="Times New Roman" w:hAnsi="Times New Roman" w:eastAsia="Times New Roman"/>
                <w:szCs w:val="28"/>
              </w:rPr>
              <w:t xml:space="preserve">пп</w:t>
            </w:r>
            <w:r/>
          </w:p>
        </w:tc>
        <w:tc>
          <w:tcPr>
            <w:tcW w:w="4947" w:type="dxa"/>
            <w:vAlign w:val="top"/>
            <w:textDirection w:val="lrTb"/>
            <w:noWrap w:val="false"/>
          </w:tcPr>
          <w:p>
            <w:pPr>
              <w:pStyle w:val="875"/>
              <w:jc w:val="center"/>
            </w:pPr>
            <w:r>
              <w:rPr>
                <w:sz w:val="28"/>
                <w:szCs w:val="28"/>
              </w:rPr>
              <w:t xml:space="preserve">Наименование</w:t>
            </w:r>
            <w:r>
              <w:rPr>
                <w:sz w:val="28"/>
                <w:szCs w:val="28"/>
              </w:rPr>
              <w:t xml:space="preserve"> муниципального унитарного предприятия</w:t>
            </w:r>
            <w:r>
              <w:rPr>
                <w:sz w:val="28"/>
                <w:szCs w:val="28"/>
              </w:rPr>
              <w:t xml:space="preserve">,</w:t>
            </w:r>
            <w:r/>
          </w:p>
          <w:p>
            <w:pPr>
              <w:pStyle w:val="8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 местонахождение</w:t>
            </w:r>
            <w:r/>
          </w:p>
        </w:tc>
        <w:tc>
          <w:tcPr>
            <w:tcW w:w="9639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муниципального унитарного предприятия</w:t>
            </w: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720"/>
        </w:trPr>
        <w:tc>
          <w:tcPr>
            <w:tcW w:w="690" w:type="dxa"/>
            <w:vAlign w:val="top"/>
            <w:textDirection w:val="lrTb"/>
            <w:noWrap w:val="false"/>
          </w:tcPr>
          <w:p>
            <w:pPr>
              <w:pStyle w:val="8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</w:t>
            </w:r>
            <w:r/>
          </w:p>
        </w:tc>
        <w:tc>
          <w:tcPr>
            <w:tcW w:w="4947" w:type="dxa"/>
            <w:vAlign w:val="top"/>
            <w:textDirection w:val="lrTb"/>
            <w:noWrap w:val="false"/>
          </w:tcPr>
          <w:p>
            <w:pPr>
              <w:pStyle w:val="8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унитарное предприятие «</w:t>
            </w:r>
            <w:r>
              <w:rPr>
                <w:sz w:val="28"/>
                <w:szCs w:val="28"/>
              </w:rPr>
              <w:t xml:space="preserve">Городской центр размещения рекламы</w:t>
            </w:r>
            <w:r>
              <w:rPr>
                <w:sz w:val="28"/>
                <w:szCs w:val="28"/>
              </w:rPr>
              <w:t xml:space="preserve">»</w:t>
            </w:r>
            <w:r/>
          </w:p>
          <w:p>
            <w:pPr>
              <w:pStyle w:val="8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410012, Саратовская область, </w:t>
            </w: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г. Саратов, ул. Московская, д. 91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9639" w:type="dxa"/>
            <w:vAlign w:val="top"/>
            <w:textDirection w:val="lrTb"/>
            <w:noWrap w:val="false"/>
          </w:tcPr>
          <w:p>
            <w:pPr>
              <w:pStyle w:val="8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 вид деятельности: Деятельность рекламная.</w:t>
            </w:r>
            <w:r/>
          </w:p>
          <w:p>
            <w:pPr>
              <w:pStyle w:val="8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Остаточная балансовая стоимость основн</w:t>
            </w:r>
            <w:r>
              <w:rPr>
                <w:sz w:val="28"/>
                <w:szCs w:val="28"/>
              </w:rPr>
              <w:t xml:space="preserve">ых средств по состоянию на 01.01</w:t>
            </w:r>
            <w:r>
              <w:rPr>
                <w:sz w:val="28"/>
                <w:szCs w:val="28"/>
              </w:rPr>
              <w:t xml:space="preserve">.2024 </w:t>
            </w:r>
            <w:r>
              <w:rPr>
                <w:sz w:val="28"/>
                <w:szCs w:val="28"/>
              </w:rPr>
              <w:t xml:space="preserve">5077,2 тыс. руб.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за вычетом остаточной балансовой стоимости объектов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не подлежащих приватизации, расположенных по адресам: </w:t>
            </w: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г. Саратов, ул. Первомайская, д. 47/53 (остаточная балансовая стоимость – 223,8 т</w:t>
            </w:r>
            <w:r>
              <w:rPr>
                <w:sz w:val="28"/>
                <w:szCs w:val="28"/>
              </w:rPr>
              <w:t xml:space="preserve">ыс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уб</w:t>
            </w:r>
            <w:r>
              <w:rPr>
                <w:sz w:val="28"/>
                <w:szCs w:val="28"/>
              </w:rPr>
              <w:t xml:space="preserve">.) и г. Саратов, ул. Яблочкова, д. 14 (остаточная балансовая стоимость – 759,3 т</w:t>
            </w:r>
            <w:r>
              <w:rPr>
                <w:sz w:val="28"/>
                <w:szCs w:val="28"/>
              </w:rPr>
              <w:t xml:space="preserve">ыс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уб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).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Кадастровая с</w:t>
            </w:r>
            <w:r>
              <w:rPr>
                <w:sz w:val="28"/>
                <w:szCs w:val="28"/>
              </w:rPr>
              <w:t xml:space="preserve">тоимость земельн</w:t>
            </w:r>
            <w:r>
              <w:rPr>
                <w:sz w:val="28"/>
                <w:szCs w:val="28"/>
              </w:rPr>
              <w:t xml:space="preserve">ого</w:t>
            </w:r>
            <w:r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, занимаем</w:t>
            </w:r>
            <w:r>
              <w:rPr>
                <w:sz w:val="28"/>
                <w:szCs w:val="28"/>
              </w:rPr>
              <w:t xml:space="preserve">ого</w:t>
            </w:r>
            <w:r>
              <w:rPr>
                <w:sz w:val="28"/>
                <w:szCs w:val="28"/>
              </w:rPr>
              <w:t xml:space="preserve"> предприятием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расположен</w:t>
            </w:r>
            <w:r>
              <w:rPr>
                <w:sz w:val="28"/>
                <w:szCs w:val="28"/>
              </w:rPr>
              <w:t xml:space="preserve">ного</w:t>
            </w:r>
            <w:r>
              <w:rPr>
                <w:sz w:val="28"/>
                <w:szCs w:val="28"/>
              </w:rPr>
              <w:t xml:space="preserve"> по адресу: г. Саратов, ул. Садовая 2-я, д. 103-А с кадастровым номером: 64:48:050214:5, площадью 752 кв.м., с видом разрешенного использования: нежилое одноэтажное здание (литер «Б»),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оставляет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 983 489,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Среднесписочная численность работников – 29,5 человек.</w:t>
            </w:r>
            <w:r/>
          </w:p>
          <w:p>
            <w:pPr>
              <w:pStyle w:val="8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Организационно-правовая форма – муниципальное унитарное предприятие.</w:t>
            </w:r>
            <w:r/>
          </w:p>
          <w:p>
            <w:pPr>
              <w:pStyle w:val="8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 приватизации - преобразование унитарного предприятия в общество с ограниченной ответственностью.</w:t>
            </w:r>
            <w:r/>
          </w:p>
          <w:p>
            <w:pPr>
              <w:pStyle w:val="8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государственной регистрации: </w:t>
            </w:r>
            <w:r>
              <w:rPr>
                <w:sz w:val="28"/>
                <w:szCs w:val="28"/>
              </w:rPr>
              <w:t xml:space="preserve">Администрация города Саратова № 1026402</w:t>
            </w:r>
            <w:r>
              <w:rPr>
                <w:sz w:val="28"/>
                <w:szCs w:val="28"/>
              </w:rPr>
              <w:t xml:space="preserve">205279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2002</w:t>
            </w:r>
            <w:r>
              <w:rPr>
                <w:sz w:val="28"/>
                <w:szCs w:val="28"/>
              </w:rPr>
              <w:t xml:space="preserve">; Межрайонная ИФНС № 22 по Саратовской области ОГРН </w:t>
            </w:r>
            <w:r>
              <w:rPr>
                <w:sz w:val="28"/>
                <w:szCs w:val="28"/>
              </w:rPr>
              <w:t xml:space="preserve">1026402205279</w:t>
            </w:r>
            <w:r>
              <w:rPr>
                <w:sz w:val="28"/>
                <w:szCs w:val="28"/>
              </w:rPr>
              <w:t xml:space="preserve"> 21.10.2021.</w:t>
            </w:r>
            <w:r>
              <w:rPr>
                <w:sz w:val="28"/>
                <w:szCs w:val="28"/>
              </w:rPr>
            </w:r>
            <w:r/>
          </w:p>
        </w:tc>
      </w:tr>
    </w:tbl>
    <w:p>
      <w:r/>
      <w:r/>
    </w:p>
    <w:sectPr>
      <w:headerReference w:type="default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6838" w:h="11906" w:orient="landscape"/>
      <w:pgMar w:top="1135" w:right="851" w:bottom="851" w:left="851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Mangal">
    <w:panose1 w:val="02040503050406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</w:pPr>
    <w:r/>
    <w:r/>
  </w:p>
  <w:p>
    <w:pPr>
      <w:pStyle w:val="954"/>
      <w:ind w:left="0" w:firstLine="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95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76"/>
      <w:isLgl w:val="false"/>
      <w:suff w:val="nothing"/>
      <w:lvlText w:val=""/>
      <w:lvlJc w:val="left"/>
      <w:pPr>
        <w:pStyle w:val="875"/>
        <w:ind w:left="432" w:hanging="432"/>
        <w:tabs>
          <w:tab w:val="num" w:pos="0" w:leader="none"/>
        </w:tabs>
      </w:pPr>
    </w:lvl>
    <w:lvl w:ilvl="1">
      <w:start w:val="1"/>
      <w:numFmt w:val="decimal"/>
      <w:pStyle w:val="877"/>
      <w:isLgl w:val="false"/>
      <w:suff w:val="nothing"/>
      <w:lvlText w:val=""/>
      <w:lvlJc w:val="left"/>
      <w:pPr>
        <w:pStyle w:val="875"/>
        <w:ind w:left="576" w:hanging="576"/>
        <w:tabs>
          <w:tab w:val="num" w:pos="0" w:leader="none"/>
        </w:tabs>
      </w:pPr>
    </w:lvl>
    <w:lvl w:ilvl="2">
      <w:start w:val="1"/>
      <w:numFmt w:val="decimal"/>
      <w:pStyle w:val="878"/>
      <w:isLgl w:val="false"/>
      <w:suff w:val="nothing"/>
      <w:lvlText w:val=""/>
      <w:lvlJc w:val="left"/>
      <w:pPr>
        <w:pStyle w:val="875"/>
        <w:ind w:left="720" w:hanging="720"/>
        <w:tabs>
          <w:tab w:val="num" w:pos="0" w:leader="none"/>
        </w:tabs>
      </w:pPr>
    </w:lvl>
    <w:lvl w:ilvl="3">
      <w:start w:val="1"/>
      <w:numFmt w:val="decimal"/>
      <w:pStyle w:val="879"/>
      <w:isLgl w:val="false"/>
      <w:suff w:val="nothing"/>
      <w:lvlText w:val=""/>
      <w:lvlJc w:val="left"/>
      <w:pPr>
        <w:pStyle w:val="875"/>
        <w:ind w:left="864" w:hanging="864"/>
        <w:tabs>
          <w:tab w:val="num" w:pos="0" w:leader="none"/>
        </w:tabs>
      </w:pPr>
    </w:lvl>
    <w:lvl w:ilvl="4">
      <w:start w:val="1"/>
      <w:numFmt w:val="decimal"/>
      <w:pStyle w:val="880"/>
      <w:isLgl w:val="false"/>
      <w:suff w:val="nothing"/>
      <w:lvlText w:val=""/>
      <w:lvlJc w:val="left"/>
      <w:pPr>
        <w:pStyle w:val="875"/>
        <w:ind w:left="1008" w:hanging="1008"/>
        <w:tabs>
          <w:tab w:val="num" w:pos="0" w:leader="none"/>
        </w:tabs>
      </w:pPr>
    </w:lvl>
    <w:lvl w:ilvl="5">
      <w:start w:val="1"/>
      <w:numFmt w:val="decimal"/>
      <w:pStyle w:val="881"/>
      <w:isLgl w:val="false"/>
      <w:suff w:val="nothing"/>
      <w:lvlText w:val=""/>
      <w:lvlJc w:val="left"/>
      <w:pPr>
        <w:pStyle w:val="875"/>
        <w:ind w:left="1152" w:hanging="1152"/>
        <w:tabs>
          <w:tab w:val="num" w:pos="0" w:leader="none"/>
        </w:tabs>
      </w:pPr>
    </w:lvl>
    <w:lvl w:ilvl="6">
      <w:start w:val="1"/>
      <w:numFmt w:val="decimal"/>
      <w:pStyle w:val="882"/>
      <w:isLgl w:val="false"/>
      <w:suff w:val="nothing"/>
      <w:lvlText w:val=""/>
      <w:lvlJc w:val="left"/>
      <w:pPr>
        <w:pStyle w:val="875"/>
        <w:ind w:left="1296" w:hanging="1296"/>
        <w:tabs>
          <w:tab w:val="num" w:pos="0" w:leader="none"/>
        </w:tabs>
      </w:pPr>
    </w:lvl>
    <w:lvl w:ilvl="7">
      <w:start w:val="1"/>
      <w:numFmt w:val="decimal"/>
      <w:pStyle w:val="883"/>
      <w:isLgl w:val="false"/>
      <w:suff w:val="nothing"/>
      <w:lvlText w:val=""/>
      <w:lvlJc w:val="left"/>
      <w:pPr>
        <w:pStyle w:val="875"/>
        <w:ind w:left="1440" w:hanging="1440"/>
        <w:tabs>
          <w:tab w:val="num" w:pos="0" w:leader="none"/>
        </w:tabs>
      </w:pPr>
    </w:lvl>
    <w:lvl w:ilvl="8">
      <w:start w:val="1"/>
      <w:numFmt w:val="decimal"/>
      <w:pStyle w:val="884"/>
      <w:isLgl w:val="false"/>
      <w:suff w:val="nothing"/>
      <w:lvlText w:val=""/>
      <w:lvlJc w:val="left"/>
      <w:pPr>
        <w:pStyle w:val="875"/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875"/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75"/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1800" w:hanging="360"/>
        <w:tabs>
          <w:tab w:val="num" w:pos="1800" w:leader="none"/>
        </w:tabs>
      </w:pPr>
    </w:lvl>
    <w:lvl w:ilvl="4">
      <w:start w:val="2"/>
      <w:numFmt w:val="decimal"/>
      <w:isLgl w:val="false"/>
      <w:suff w:val="tab"/>
      <w:lvlText w:val="%5."/>
      <w:lvlJc w:val="left"/>
      <w:pPr>
        <w:pStyle w:val="875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75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75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75"/>
        <w:ind w:left="3600" w:hanging="360"/>
        <w:tabs>
          <w:tab w:val="num" w:pos="360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link w:val="949"/>
    <w:uiPriority w:val="9"/>
    <w:rPr>
      <w:rFonts w:ascii="Arial" w:hAnsi="Arial" w:eastAsia="Arial" w:cs="Arial"/>
      <w:sz w:val="40"/>
      <w:szCs w:val="40"/>
    </w:rPr>
  </w:style>
  <w:style w:type="paragraph" w:styleId="703">
    <w:name w:val="Heading 2"/>
    <w:basedOn w:val="875"/>
    <w:next w:val="875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4">
    <w:name w:val="Heading 2 Char"/>
    <w:link w:val="703"/>
    <w:uiPriority w:val="9"/>
    <w:rPr>
      <w:rFonts w:ascii="Arial" w:hAnsi="Arial" w:eastAsia="Arial" w:cs="Arial"/>
      <w:sz w:val="34"/>
    </w:rPr>
  </w:style>
  <w:style w:type="paragraph" w:styleId="705">
    <w:name w:val="Heading 3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6">
    <w:name w:val="Heading 3 Char"/>
    <w:link w:val="705"/>
    <w:uiPriority w:val="9"/>
    <w:rPr>
      <w:rFonts w:ascii="Arial" w:hAnsi="Arial" w:eastAsia="Arial" w:cs="Arial"/>
      <w:sz w:val="30"/>
      <w:szCs w:val="30"/>
    </w:rPr>
  </w:style>
  <w:style w:type="character" w:styleId="707">
    <w:name w:val="Heading 4 Char"/>
    <w:link w:val="948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5"/>
    <w:next w:val="875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5"/>
    <w:next w:val="875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5"/>
    <w:next w:val="875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5"/>
    <w:next w:val="875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5"/>
    <w:next w:val="875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5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5"/>
    <w:next w:val="875"/>
    <w:link w:val="97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21">
    <w:name w:val="Subtitle"/>
    <w:basedOn w:val="875"/>
    <w:next w:val="875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link w:val="721"/>
    <w:uiPriority w:val="11"/>
    <w:rPr>
      <w:sz w:val="24"/>
      <w:szCs w:val="24"/>
    </w:rPr>
  </w:style>
  <w:style w:type="paragraph" w:styleId="723">
    <w:name w:val="Quote"/>
    <w:basedOn w:val="875"/>
    <w:next w:val="875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5"/>
    <w:next w:val="875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character" w:styleId="727">
    <w:name w:val="Header Char"/>
    <w:link w:val="964"/>
    <w:uiPriority w:val="99"/>
  </w:style>
  <w:style w:type="character" w:styleId="728">
    <w:name w:val="Footer Char"/>
    <w:link w:val="966"/>
    <w:uiPriority w:val="99"/>
  </w:style>
  <w:style w:type="paragraph" w:styleId="729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966"/>
    <w:uiPriority w:val="99"/>
  </w:style>
  <w:style w:type="table" w:styleId="73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next w:val="875"/>
    <w:link w:val="875"/>
    <w:qFormat/>
    <w:rPr>
      <w:lang w:val="ru-RU" w:eastAsia="ar-SA" w:bidi="ar-SA"/>
    </w:rPr>
  </w:style>
  <w:style w:type="paragraph" w:styleId="876">
    <w:name w:val="Заголовок 1"/>
    <w:basedOn w:val="875"/>
    <w:next w:val="875"/>
    <w:link w:val="875"/>
    <w:qFormat/>
    <w:pPr>
      <w:numPr>
        <w:ilvl w:val="0"/>
        <w:numId w:val="1"/>
      </w:numPr>
      <w:jc w:val="both"/>
      <w:keepNext/>
      <w:outlineLvl w:val="0"/>
    </w:pPr>
    <w:rPr>
      <w:b/>
      <w:sz w:val="24"/>
    </w:rPr>
  </w:style>
  <w:style w:type="paragraph" w:styleId="877">
    <w:name w:val="Заголовок 2"/>
    <w:basedOn w:val="875"/>
    <w:next w:val="875"/>
    <w:link w:val="875"/>
    <w:qFormat/>
    <w:pPr>
      <w:numPr>
        <w:ilvl w:val="1"/>
        <w:numId w:val="1"/>
      </w:numPr>
      <w:jc w:val="center"/>
      <w:keepNext/>
      <w:outlineLvl w:val="1"/>
    </w:pPr>
    <w:rPr>
      <w:b/>
      <w:sz w:val="28"/>
    </w:rPr>
  </w:style>
  <w:style w:type="paragraph" w:styleId="878">
    <w:name w:val="Заголовок 3"/>
    <w:basedOn w:val="875"/>
    <w:next w:val="875"/>
    <w:link w:val="875"/>
    <w:qFormat/>
    <w:pPr>
      <w:numPr>
        <w:ilvl w:val="2"/>
        <w:numId w:val="1"/>
      </w:numPr>
      <w:jc w:val="both"/>
      <w:keepNext/>
      <w:outlineLvl w:val="2"/>
    </w:pPr>
    <w:rPr>
      <w:sz w:val="28"/>
    </w:rPr>
  </w:style>
  <w:style w:type="paragraph" w:styleId="879">
    <w:name w:val="Заголовок 4"/>
    <w:basedOn w:val="875"/>
    <w:next w:val="875"/>
    <w:link w:val="875"/>
    <w:qFormat/>
    <w:pPr>
      <w:numPr>
        <w:ilvl w:val="3"/>
        <w:numId w:val="1"/>
      </w:numPr>
      <w:jc w:val="both"/>
      <w:keepNext/>
      <w:outlineLvl w:val="3"/>
    </w:pPr>
    <w:rPr>
      <w:b/>
      <w:sz w:val="28"/>
    </w:rPr>
  </w:style>
  <w:style w:type="paragraph" w:styleId="880">
    <w:name w:val="Заголовок 5"/>
    <w:basedOn w:val="875"/>
    <w:next w:val="875"/>
    <w:link w:val="977"/>
    <w:qFormat/>
    <w:pPr>
      <w:numPr>
        <w:ilvl w:val="4"/>
        <w:numId w:val="1"/>
      </w:numPr>
      <w:jc w:val="center"/>
      <w:keepNext/>
      <w:outlineLvl w:val="4"/>
    </w:pPr>
    <w:rPr>
      <w:b/>
      <w:sz w:val="40"/>
    </w:rPr>
  </w:style>
  <w:style w:type="paragraph" w:styleId="881">
    <w:name w:val="Заголовок 6"/>
    <w:basedOn w:val="875"/>
    <w:next w:val="875"/>
    <w:link w:val="875"/>
    <w:qFormat/>
    <w:pPr>
      <w:numPr>
        <w:ilvl w:val="5"/>
        <w:numId w:val="1"/>
      </w:numPr>
      <w:jc w:val="both"/>
      <w:keepNext/>
      <w:outlineLvl w:val="5"/>
    </w:pPr>
    <w:rPr>
      <w:sz w:val="24"/>
    </w:rPr>
  </w:style>
  <w:style w:type="paragraph" w:styleId="882">
    <w:name w:val="Заголовок 7"/>
    <w:basedOn w:val="875"/>
    <w:next w:val="875"/>
    <w:link w:val="875"/>
    <w:qFormat/>
    <w:pPr>
      <w:numPr>
        <w:ilvl w:val="6"/>
        <w:numId w:val="1"/>
      </w:numPr>
      <w:jc w:val="center"/>
      <w:keepNext/>
      <w:outlineLvl w:val="6"/>
    </w:pPr>
    <w:rPr>
      <w:b/>
    </w:rPr>
  </w:style>
  <w:style w:type="paragraph" w:styleId="883">
    <w:name w:val="Заголовок 8"/>
    <w:basedOn w:val="875"/>
    <w:next w:val="875"/>
    <w:link w:val="875"/>
    <w:qFormat/>
    <w:pPr>
      <w:numPr>
        <w:ilvl w:val="7"/>
        <w:numId w:val="1"/>
      </w:numPr>
      <w:jc w:val="center"/>
      <w:keepNext/>
      <w:outlineLvl w:val="7"/>
    </w:pPr>
    <w:rPr>
      <w:b/>
      <w:sz w:val="36"/>
    </w:rPr>
  </w:style>
  <w:style w:type="paragraph" w:styleId="884">
    <w:name w:val="Заголовок 9"/>
    <w:basedOn w:val="875"/>
    <w:next w:val="875"/>
    <w:link w:val="875"/>
    <w:qFormat/>
    <w:pPr>
      <w:numPr>
        <w:ilvl w:val="8"/>
        <w:numId w:val="1"/>
      </w:numPr>
      <w:ind w:left="0" w:right="0" w:firstLine="720"/>
      <w:keepNext/>
      <w:outlineLvl w:val="8"/>
    </w:pPr>
    <w:rPr>
      <w:b/>
      <w:sz w:val="28"/>
      <w:u w:val="single"/>
    </w:rPr>
  </w:style>
  <w:style w:type="character" w:styleId="885">
    <w:name w:val="Основной шрифт абзаца"/>
    <w:next w:val="885"/>
    <w:link w:val="875"/>
  </w:style>
  <w:style w:type="table" w:styleId="886">
    <w:name w:val="Обычная таблица"/>
    <w:next w:val="886"/>
    <w:link w:val="875"/>
    <w:uiPriority w:val="99"/>
    <w:semiHidden/>
    <w:unhideWhenUsed/>
    <w:tblPr/>
  </w:style>
  <w:style w:type="numbering" w:styleId="887">
    <w:name w:val="Нет списка"/>
    <w:next w:val="887"/>
    <w:link w:val="875"/>
    <w:uiPriority w:val="99"/>
    <w:semiHidden/>
    <w:unhideWhenUsed/>
  </w:style>
  <w:style w:type="character" w:styleId="888">
    <w:name w:val="Absatz-Standardschriftart"/>
    <w:next w:val="888"/>
    <w:link w:val="875"/>
  </w:style>
  <w:style w:type="character" w:styleId="889">
    <w:name w:val="WW-Absatz-Standardschriftart"/>
    <w:next w:val="889"/>
    <w:link w:val="875"/>
  </w:style>
  <w:style w:type="character" w:styleId="890">
    <w:name w:val="WW-Absatz-Standardschriftart1"/>
    <w:next w:val="890"/>
    <w:link w:val="875"/>
  </w:style>
  <w:style w:type="character" w:styleId="891">
    <w:name w:val="WW-Absatz-Standardschriftart11"/>
    <w:next w:val="891"/>
    <w:link w:val="875"/>
  </w:style>
  <w:style w:type="character" w:styleId="892">
    <w:name w:val="WW-Absatz-Standardschriftart111"/>
    <w:next w:val="892"/>
    <w:link w:val="875"/>
  </w:style>
  <w:style w:type="character" w:styleId="893">
    <w:name w:val="WW-Absatz-Standardschriftart1111"/>
    <w:next w:val="893"/>
    <w:link w:val="875"/>
  </w:style>
  <w:style w:type="character" w:styleId="894">
    <w:name w:val="WW-Absatz-Standardschriftart11111"/>
    <w:next w:val="894"/>
    <w:link w:val="875"/>
  </w:style>
  <w:style w:type="character" w:styleId="895">
    <w:name w:val="WW-Absatz-Standardschriftart111111"/>
    <w:next w:val="895"/>
    <w:link w:val="875"/>
  </w:style>
  <w:style w:type="character" w:styleId="896">
    <w:name w:val="WW-Absatz-Standardschriftart1111111"/>
    <w:next w:val="896"/>
    <w:link w:val="875"/>
  </w:style>
  <w:style w:type="character" w:styleId="897">
    <w:name w:val="WW-Absatz-Standardschriftart11111111"/>
    <w:next w:val="897"/>
    <w:link w:val="875"/>
  </w:style>
  <w:style w:type="character" w:styleId="898">
    <w:name w:val="WW-Absatz-Standardschriftart111111111"/>
    <w:next w:val="898"/>
    <w:link w:val="875"/>
  </w:style>
  <w:style w:type="character" w:styleId="899">
    <w:name w:val="WW-Absatz-Standardschriftart1111111111"/>
    <w:next w:val="899"/>
    <w:link w:val="875"/>
  </w:style>
  <w:style w:type="character" w:styleId="900">
    <w:name w:val="WW-Absatz-Standardschriftart11111111111"/>
    <w:next w:val="900"/>
    <w:link w:val="875"/>
  </w:style>
  <w:style w:type="character" w:styleId="901">
    <w:name w:val="WW-Absatz-Standardschriftart111111111111"/>
    <w:next w:val="901"/>
    <w:link w:val="875"/>
  </w:style>
  <w:style w:type="character" w:styleId="902">
    <w:name w:val="WW-Absatz-Standardschriftart1111111111111"/>
    <w:next w:val="902"/>
    <w:link w:val="875"/>
  </w:style>
  <w:style w:type="character" w:styleId="903">
    <w:name w:val="WW-Absatz-Standardschriftart11111111111111"/>
    <w:next w:val="903"/>
    <w:link w:val="875"/>
  </w:style>
  <w:style w:type="character" w:styleId="904">
    <w:name w:val="WW-Absatz-Standardschriftart111111111111111"/>
    <w:next w:val="904"/>
    <w:link w:val="875"/>
  </w:style>
  <w:style w:type="character" w:styleId="905">
    <w:name w:val="WW-Absatz-Standardschriftart1111111111111111"/>
    <w:next w:val="905"/>
    <w:link w:val="875"/>
  </w:style>
  <w:style w:type="character" w:styleId="906">
    <w:name w:val="Основной шрифт абзаца3"/>
    <w:next w:val="906"/>
    <w:link w:val="875"/>
  </w:style>
  <w:style w:type="character" w:styleId="907">
    <w:name w:val="Основной шрифт абзаца2"/>
    <w:next w:val="907"/>
    <w:link w:val="875"/>
  </w:style>
  <w:style w:type="character" w:styleId="908">
    <w:name w:val="WW-Absatz-Standardschriftart11111111111111111"/>
    <w:next w:val="908"/>
    <w:link w:val="875"/>
  </w:style>
  <w:style w:type="character" w:styleId="909">
    <w:name w:val="WW-Absatz-Standardschriftart111111111111111111"/>
    <w:next w:val="909"/>
    <w:link w:val="875"/>
  </w:style>
  <w:style w:type="character" w:styleId="910">
    <w:name w:val="WW-Absatz-Standardschriftart1111111111111111111"/>
    <w:next w:val="910"/>
    <w:link w:val="875"/>
  </w:style>
  <w:style w:type="character" w:styleId="911">
    <w:name w:val="WW-Absatz-Standardschriftart11111111111111111111"/>
    <w:next w:val="911"/>
    <w:link w:val="875"/>
  </w:style>
  <w:style w:type="character" w:styleId="912">
    <w:name w:val="WW-Absatz-Standardschriftart111111111111111111111"/>
    <w:next w:val="912"/>
    <w:link w:val="875"/>
  </w:style>
  <w:style w:type="character" w:styleId="913">
    <w:name w:val="WW-Absatz-Standardschriftart1111111111111111111111"/>
    <w:next w:val="913"/>
    <w:link w:val="875"/>
  </w:style>
  <w:style w:type="character" w:styleId="914">
    <w:name w:val="WW-Absatz-Standardschriftart11111111111111111111111"/>
    <w:next w:val="914"/>
    <w:link w:val="875"/>
  </w:style>
  <w:style w:type="character" w:styleId="915">
    <w:name w:val="WW-Absatz-Standardschriftart111111111111111111111111"/>
    <w:next w:val="915"/>
    <w:link w:val="875"/>
  </w:style>
  <w:style w:type="character" w:styleId="916">
    <w:name w:val="WW-Absatz-Standardschriftart1111111111111111111111111"/>
    <w:next w:val="916"/>
    <w:link w:val="875"/>
  </w:style>
  <w:style w:type="character" w:styleId="917">
    <w:name w:val="WW-Absatz-Standardschriftart11111111111111111111111111"/>
    <w:next w:val="917"/>
    <w:link w:val="875"/>
  </w:style>
  <w:style w:type="character" w:styleId="918">
    <w:name w:val="WW-Absatz-Standardschriftart111111111111111111111111111"/>
    <w:next w:val="918"/>
    <w:link w:val="875"/>
  </w:style>
  <w:style w:type="character" w:styleId="919">
    <w:name w:val="WW-Absatz-Standardschriftart1111111111111111111111111111"/>
    <w:next w:val="919"/>
    <w:link w:val="875"/>
  </w:style>
  <w:style w:type="character" w:styleId="920">
    <w:name w:val="WW-Absatz-Standardschriftart11111111111111111111111111111"/>
    <w:next w:val="920"/>
    <w:link w:val="875"/>
  </w:style>
  <w:style w:type="character" w:styleId="921">
    <w:name w:val="WW-Absatz-Standardschriftart111111111111111111111111111111"/>
    <w:next w:val="921"/>
    <w:link w:val="875"/>
  </w:style>
  <w:style w:type="character" w:styleId="922">
    <w:name w:val="WW-Absatz-Standardschriftart1111111111111111111111111111111"/>
    <w:next w:val="922"/>
    <w:link w:val="875"/>
  </w:style>
  <w:style w:type="character" w:styleId="923">
    <w:name w:val="WW-Absatz-Standardschriftart11111111111111111111111111111111"/>
    <w:next w:val="923"/>
    <w:link w:val="875"/>
  </w:style>
  <w:style w:type="character" w:styleId="924">
    <w:name w:val="WW-Absatz-Standardschriftart111111111111111111111111111111111"/>
    <w:next w:val="924"/>
    <w:link w:val="875"/>
  </w:style>
  <w:style w:type="character" w:styleId="925">
    <w:name w:val="Основной шрифт абзаца1"/>
    <w:next w:val="925"/>
    <w:link w:val="875"/>
  </w:style>
  <w:style w:type="character" w:styleId="926">
    <w:name w:val="Номер страницы"/>
    <w:basedOn w:val="925"/>
    <w:next w:val="926"/>
    <w:link w:val="875"/>
  </w:style>
  <w:style w:type="character" w:styleId="927">
    <w:name w:val="Выделение"/>
    <w:next w:val="927"/>
    <w:link w:val="875"/>
    <w:qFormat/>
    <w:rPr>
      <w:i/>
      <w:iCs/>
    </w:rPr>
  </w:style>
  <w:style w:type="character" w:styleId="928">
    <w:name w:val="Символ нумерации"/>
    <w:next w:val="928"/>
    <w:link w:val="875"/>
  </w:style>
  <w:style w:type="paragraph" w:styleId="929">
    <w:name w:val="Основной текст"/>
    <w:basedOn w:val="875"/>
    <w:next w:val="929"/>
    <w:link w:val="972"/>
    <w:uiPriority w:val="99"/>
    <w:pPr>
      <w:jc w:val="both"/>
    </w:pPr>
    <w:rPr>
      <w:sz w:val="24"/>
      <w:lang w:val="en-US"/>
    </w:rPr>
  </w:style>
  <w:style w:type="paragraph" w:styleId="930">
    <w:name w:val="Список"/>
    <w:basedOn w:val="929"/>
    <w:next w:val="930"/>
    <w:link w:val="875"/>
    <w:rPr>
      <w:rFonts w:ascii="Arial" w:hAnsi="Arial" w:cs="Mangal"/>
    </w:rPr>
  </w:style>
  <w:style w:type="paragraph" w:styleId="931">
    <w:name w:val="Название3"/>
    <w:basedOn w:val="875"/>
    <w:next w:val="931"/>
    <w:link w:val="875"/>
    <w:pPr>
      <w:spacing w:before="120" w:after="120"/>
      <w:suppressLineNumbers/>
    </w:pPr>
    <w:rPr>
      <w:rFonts w:ascii="Arial" w:hAnsi="Arial" w:cs="Mangal"/>
      <w:i/>
      <w:iCs/>
      <w:sz w:val="20"/>
      <w:szCs w:val="24"/>
    </w:rPr>
  </w:style>
  <w:style w:type="paragraph" w:styleId="932">
    <w:name w:val="Указатель3"/>
    <w:basedOn w:val="875"/>
    <w:next w:val="932"/>
    <w:link w:val="875"/>
    <w:pPr>
      <w:suppressLineNumbers/>
    </w:pPr>
    <w:rPr>
      <w:rFonts w:ascii="Arial" w:hAnsi="Arial" w:cs="Mangal"/>
    </w:rPr>
  </w:style>
  <w:style w:type="paragraph" w:styleId="933">
    <w:name w:val="Название2"/>
    <w:basedOn w:val="875"/>
    <w:next w:val="933"/>
    <w:link w:val="875"/>
    <w:pPr>
      <w:spacing w:before="120" w:after="120"/>
      <w:suppressLineNumbers/>
    </w:pPr>
    <w:rPr>
      <w:rFonts w:ascii="Arial" w:hAnsi="Arial" w:cs="Mangal"/>
      <w:i/>
      <w:iCs/>
      <w:sz w:val="20"/>
      <w:szCs w:val="24"/>
    </w:rPr>
  </w:style>
  <w:style w:type="paragraph" w:styleId="934">
    <w:name w:val="Указатель2"/>
    <w:basedOn w:val="875"/>
    <w:next w:val="934"/>
    <w:link w:val="875"/>
    <w:pPr>
      <w:suppressLineNumbers/>
    </w:pPr>
    <w:rPr>
      <w:rFonts w:ascii="Arial" w:hAnsi="Arial" w:cs="Mangal"/>
    </w:rPr>
  </w:style>
  <w:style w:type="paragraph" w:styleId="935">
    <w:name w:val="Название1"/>
    <w:basedOn w:val="875"/>
    <w:next w:val="935"/>
    <w:link w:val="875"/>
    <w:pPr>
      <w:spacing w:before="120" w:after="120"/>
      <w:suppressLineNumbers/>
    </w:pPr>
    <w:rPr>
      <w:rFonts w:ascii="Arial" w:hAnsi="Arial" w:cs="Mangal"/>
      <w:i/>
      <w:iCs/>
      <w:sz w:val="20"/>
      <w:szCs w:val="24"/>
    </w:rPr>
  </w:style>
  <w:style w:type="paragraph" w:styleId="936">
    <w:name w:val="Указатель1"/>
    <w:basedOn w:val="875"/>
    <w:next w:val="936"/>
    <w:link w:val="875"/>
    <w:pPr>
      <w:suppressLineNumbers/>
    </w:pPr>
    <w:rPr>
      <w:rFonts w:ascii="Arial" w:hAnsi="Arial" w:cs="Mangal"/>
    </w:rPr>
  </w:style>
  <w:style w:type="paragraph" w:styleId="937">
    <w:name w:val="Основной текст с отступом"/>
    <w:basedOn w:val="875"/>
    <w:next w:val="937"/>
    <w:link w:val="875"/>
    <w:pPr>
      <w:ind w:left="0" w:right="0" w:firstLine="708"/>
      <w:jc w:val="both"/>
    </w:pPr>
    <w:rPr>
      <w:sz w:val="28"/>
    </w:rPr>
  </w:style>
  <w:style w:type="paragraph" w:styleId="938">
    <w:name w:val="Основной текст 21"/>
    <w:basedOn w:val="875"/>
    <w:next w:val="938"/>
    <w:link w:val="875"/>
    <w:pPr>
      <w:jc w:val="both"/>
    </w:pPr>
    <w:rPr>
      <w:sz w:val="28"/>
    </w:rPr>
  </w:style>
  <w:style w:type="paragraph" w:styleId="939">
    <w:name w:val="Основной текст с отступом 21"/>
    <w:basedOn w:val="875"/>
    <w:next w:val="939"/>
    <w:link w:val="875"/>
    <w:pPr>
      <w:ind w:left="0" w:right="0" w:firstLine="567"/>
      <w:jc w:val="both"/>
    </w:pPr>
    <w:rPr>
      <w:sz w:val="28"/>
    </w:rPr>
  </w:style>
  <w:style w:type="paragraph" w:styleId="940">
    <w:name w:val="Основной текст 31"/>
    <w:basedOn w:val="875"/>
    <w:next w:val="940"/>
    <w:link w:val="875"/>
    <w:pPr>
      <w:jc w:val="center"/>
    </w:pPr>
    <w:rPr>
      <w:b/>
      <w:sz w:val="24"/>
    </w:rPr>
  </w:style>
  <w:style w:type="paragraph" w:styleId="941">
    <w:name w:val="Основной текст с отступом 31"/>
    <w:basedOn w:val="875"/>
    <w:next w:val="941"/>
    <w:link w:val="875"/>
    <w:pPr>
      <w:ind w:left="0" w:right="0" w:firstLine="720"/>
      <w:jc w:val="both"/>
    </w:pPr>
    <w:rPr>
      <w:sz w:val="28"/>
    </w:rPr>
  </w:style>
  <w:style w:type="paragraph" w:styleId="942">
    <w:name w:val="Название"/>
    <w:basedOn w:val="875"/>
    <w:next w:val="943"/>
    <w:link w:val="971"/>
    <w:qFormat/>
    <w:pPr>
      <w:jc w:val="center"/>
    </w:pPr>
    <w:rPr>
      <w:b/>
      <w:sz w:val="28"/>
      <w:lang w:val="en-US"/>
    </w:rPr>
  </w:style>
  <w:style w:type="paragraph" w:styleId="943">
    <w:name w:val="Подзаголовок"/>
    <w:basedOn w:val="942"/>
    <w:next w:val="929"/>
    <w:link w:val="875"/>
    <w:qFormat/>
    <w:pPr>
      <w:jc w:val="center"/>
    </w:pPr>
    <w:rPr>
      <w:i/>
      <w:iCs/>
      <w:sz w:val="28"/>
      <w:szCs w:val="28"/>
    </w:rPr>
  </w:style>
  <w:style w:type="paragraph" w:styleId="944">
    <w:name w:val="Normal1"/>
    <w:next w:val="944"/>
    <w:link w:val="875"/>
    <w:pPr>
      <w:widowControl w:val="off"/>
    </w:pPr>
    <w:rPr>
      <w:rFonts w:eastAsia="Arial"/>
      <w:sz w:val="24"/>
      <w:lang w:val="ru-RU" w:eastAsia="ar-SA" w:bidi="ar-SA"/>
    </w:rPr>
  </w:style>
  <w:style w:type="paragraph" w:styleId="945">
    <w:name w:val="Heading"/>
    <w:next w:val="945"/>
    <w:link w:val="875"/>
    <w:pPr>
      <w:widowControl w:val="off"/>
    </w:pPr>
    <w:rPr>
      <w:rFonts w:ascii="Arial" w:hAnsi="Arial" w:eastAsia="Arial"/>
      <w:b/>
      <w:sz w:val="22"/>
      <w:lang w:val="ru-RU" w:eastAsia="ar-SA" w:bidi="ar-SA"/>
    </w:rPr>
  </w:style>
  <w:style w:type="paragraph" w:styleId="946">
    <w:name w:val="Body Text"/>
    <w:basedOn w:val="944"/>
    <w:next w:val="946"/>
    <w:link w:val="875"/>
    <w:pPr>
      <w:jc w:val="both"/>
    </w:pPr>
  </w:style>
  <w:style w:type="paragraph" w:styleId="947">
    <w:name w:val="Полное имя файла"/>
    <w:next w:val="947"/>
    <w:link w:val="875"/>
    <w:rPr>
      <w:rFonts w:eastAsia="Arial"/>
      <w:lang w:val="ru-RU" w:eastAsia="ar-SA" w:bidi="ar-SA"/>
    </w:rPr>
  </w:style>
  <w:style w:type="paragraph" w:styleId="948">
    <w:name w:val="Heading 4"/>
    <w:basedOn w:val="944"/>
    <w:next w:val="944"/>
    <w:link w:val="875"/>
    <w:pPr>
      <w:keepNext/>
    </w:pPr>
  </w:style>
  <w:style w:type="paragraph" w:styleId="949">
    <w:name w:val="Heading 1"/>
    <w:basedOn w:val="944"/>
    <w:next w:val="944"/>
    <w:link w:val="875"/>
    <w:pPr>
      <w:jc w:val="center"/>
      <w:keepNext/>
    </w:pPr>
    <w:rPr>
      <w:b/>
      <w:sz w:val="26"/>
    </w:rPr>
  </w:style>
  <w:style w:type="paragraph" w:styleId="950">
    <w:name w:val="FR1"/>
    <w:next w:val="950"/>
    <w:link w:val="875"/>
    <w:pPr>
      <w:jc w:val="both"/>
      <w:widowControl w:val="off"/>
    </w:pPr>
    <w:rPr>
      <w:rFonts w:ascii="Arial" w:hAnsi="Arial" w:eastAsia="Arial"/>
      <w:sz w:val="28"/>
      <w:lang w:val="ru-RU" w:eastAsia="ar-SA" w:bidi="ar-SA"/>
    </w:rPr>
  </w:style>
  <w:style w:type="paragraph" w:styleId="951">
    <w:name w:val="ую"/>
    <w:next w:val="951"/>
    <w:link w:val="875"/>
    <w:rPr>
      <w:rFonts w:eastAsia="Arial"/>
      <w:lang w:val="ru-RU" w:eastAsia="ar-SA" w:bidi="ar-SA"/>
    </w:rPr>
  </w:style>
  <w:style w:type="paragraph" w:styleId="952">
    <w:name w:val="Инициалы"/>
    <w:basedOn w:val="875"/>
    <w:next w:val="875"/>
    <w:link w:val="875"/>
    <w:pPr>
      <w:jc w:val="both"/>
      <w:keepLines/>
      <w:keepNext/>
      <w:spacing w:before="220" w:after="0" w:line="220" w:lineRule="atLeast"/>
    </w:pPr>
    <w:rPr>
      <w:rFonts w:ascii="Arial" w:hAnsi="Arial"/>
      <w:spacing w:val="-5"/>
    </w:rPr>
  </w:style>
  <w:style w:type="paragraph" w:styleId="953">
    <w:name w:val="- СТРАНИЦА -"/>
    <w:next w:val="953"/>
    <w:link w:val="875"/>
    <w:rPr>
      <w:rFonts w:eastAsia="Arial"/>
      <w:lang w:val="ru-RU" w:eastAsia="ar-SA" w:bidi="ar-SA"/>
    </w:rPr>
  </w:style>
  <w:style w:type="paragraph" w:styleId="954">
    <w:name w:val="Указатель 1"/>
    <w:basedOn w:val="875"/>
    <w:next w:val="875"/>
    <w:link w:val="875"/>
    <w:pPr>
      <w:ind w:left="200" w:right="0" w:hanging="200"/>
    </w:pPr>
  </w:style>
  <w:style w:type="paragraph" w:styleId="955">
    <w:name w:val="Указатель"/>
    <w:basedOn w:val="875"/>
    <w:next w:val="954"/>
    <w:link w:val="875"/>
    <w:rPr>
      <w:sz w:val="24"/>
    </w:rPr>
  </w:style>
  <w:style w:type="paragraph" w:styleId="956">
    <w:name w:val="Текст1"/>
    <w:basedOn w:val="875"/>
    <w:next w:val="956"/>
    <w:link w:val="875"/>
    <w:rPr>
      <w:rFonts w:ascii="Courier New" w:hAnsi="Courier New"/>
    </w:rPr>
  </w:style>
  <w:style w:type="paragraph" w:styleId="957">
    <w:name w:val="Стр. &lt;№&gt; из &lt;всего&gt;"/>
    <w:next w:val="957"/>
    <w:link w:val="875"/>
    <w:rPr>
      <w:rFonts w:eastAsia="Arial"/>
      <w:lang w:val="ru-RU" w:eastAsia="ar-SA" w:bidi="ar-SA"/>
    </w:rPr>
  </w:style>
  <w:style w:type="paragraph" w:styleId="958">
    <w:name w:val="Верхний колонтитул"/>
    <w:basedOn w:val="875"/>
    <w:next w:val="958"/>
    <w:link w:val="970"/>
    <w:uiPriority w:val="99"/>
    <w:pPr>
      <w:tabs>
        <w:tab w:val="center" w:pos="4677" w:leader="none"/>
        <w:tab w:val="right" w:pos="9355" w:leader="none"/>
      </w:tabs>
    </w:pPr>
    <w:rPr>
      <w:sz w:val="28"/>
      <w:szCs w:val="28"/>
      <w:lang w:val="en-US"/>
    </w:rPr>
  </w:style>
  <w:style w:type="paragraph" w:styleId="959">
    <w:name w:val="Нижний колонтитул"/>
    <w:basedOn w:val="875"/>
    <w:next w:val="959"/>
    <w:link w:val="875"/>
    <w:pPr>
      <w:tabs>
        <w:tab w:val="center" w:pos="4153" w:leader="none"/>
        <w:tab w:val="right" w:pos="8306" w:leader="none"/>
      </w:tabs>
    </w:pPr>
    <w:rPr>
      <w:sz w:val="28"/>
      <w:szCs w:val="28"/>
    </w:rPr>
  </w:style>
  <w:style w:type="paragraph" w:styleId="960">
    <w:name w:val="Текст выноски"/>
    <w:basedOn w:val="875"/>
    <w:next w:val="960"/>
    <w:link w:val="875"/>
    <w:rPr>
      <w:rFonts w:ascii="Tahoma" w:hAnsi="Tahoma" w:cs="Tahoma"/>
      <w:sz w:val="16"/>
      <w:szCs w:val="16"/>
    </w:rPr>
  </w:style>
  <w:style w:type="paragraph" w:styleId="961">
    <w:name w:val="Содержимое таблицы"/>
    <w:basedOn w:val="875"/>
    <w:next w:val="961"/>
    <w:link w:val="875"/>
    <w:pPr>
      <w:suppressLineNumbers/>
    </w:pPr>
  </w:style>
  <w:style w:type="paragraph" w:styleId="962">
    <w:name w:val="Заголовок таблицы"/>
    <w:basedOn w:val="961"/>
    <w:next w:val="962"/>
    <w:link w:val="875"/>
    <w:pPr>
      <w:jc w:val="center"/>
      <w:suppressLineNumbers/>
    </w:pPr>
    <w:rPr>
      <w:b/>
      <w:bCs/>
    </w:rPr>
  </w:style>
  <w:style w:type="paragraph" w:styleId="963">
    <w:name w:val="Содержимое врезки"/>
    <w:basedOn w:val="929"/>
    <w:next w:val="963"/>
    <w:link w:val="875"/>
  </w:style>
  <w:style w:type="paragraph" w:styleId="964">
    <w:name w:val="Header"/>
    <w:basedOn w:val="875"/>
    <w:next w:val="964"/>
    <w:link w:val="875"/>
    <w:pPr>
      <w:tabs>
        <w:tab w:val="center" w:pos="4677" w:leader="none"/>
        <w:tab w:val="right" w:pos="9355" w:leader="none"/>
      </w:tabs>
    </w:pPr>
  </w:style>
  <w:style w:type="paragraph" w:styleId="965">
    <w:name w:val="Body Text 2"/>
    <w:basedOn w:val="875"/>
    <w:next w:val="965"/>
    <w:link w:val="875"/>
    <w:pPr>
      <w:spacing w:before="40" w:after="40"/>
    </w:pPr>
    <w:rPr>
      <w:rFonts w:ascii="Arial" w:hAnsi="Arial" w:eastAsia="Arial" w:cs="Arial"/>
      <w:sz w:val="16"/>
      <w:szCs w:val="16"/>
    </w:rPr>
  </w:style>
  <w:style w:type="paragraph" w:styleId="966">
    <w:name w:val="Footer"/>
    <w:basedOn w:val="875"/>
    <w:next w:val="966"/>
    <w:link w:val="875"/>
    <w:pPr>
      <w:tabs>
        <w:tab w:val="center" w:pos="4153" w:leader="none"/>
        <w:tab w:val="right" w:pos="8306" w:leader="none"/>
      </w:tabs>
    </w:pPr>
  </w:style>
  <w:style w:type="table" w:styleId="967">
    <w:name w:val="Сетка таблицы"/>
    <w:basedOn w:val="886"/>
    <w:next w:val="967"/>
    <w:link w:val="875"/>
    <w:uiPriority w:val="59"/>
    <w:tblPr/>
  </w:style>
  <w:style w:type="paragraph" w:styleId="968">
    <w:name w:val="Обычный1"/>
    <w:next w:val="968"/>
    <w:link w:val="875"/>
    <w:pPr>
      <w:widowControl w:val="off"/>
    </w:pPr>
    <w:rPr>
      <w:rFonts w:eastAsia="Arial"/>
      <w:sz w:val="24"/>
      <w:lang w:val="ru-RU" w:eastAsia="ar-SA" w:bidi="ar-SA"/>
    </w:rPr>
  </w:style>
  <w:style w:type="paragraph" w:styleId="969">
    <w:name w:val="Balloon Text"/>
    <w:basedOn w:val="875"/>
    <w:next w:val="969"/>
    <w:link w:val="875"/>
    <w:rPr>
      <w:rFonts w:ascii="Tahoma" w:hAnsi="Tahoma" w:cs="Tahoma"/>
      <w:sz w:val="16"/>
      <w:szCs w:val="16"/>
    </w:rPr>
  </w:style>
  <w:style w:type="character" w:styleId="970">
    <w:name w:val="Верхний колонтитул Знак"/>
    <w:next w:val="970"/>
    <w:link w:val="958"/>
    <w:uiPriority w:val="99"/>
    <w:rPr>
      <w:sz w:val="28"/>
      <w:szCs w:val="28"/>
      <w:lang w:eastAsia="ar-SA"/>
    </w:rPr>
  </w:style>
  <w:style w:type="character" w:styleId="971">
    <w:name w:val="Название Знак"/>
    <w:next w:val="971"/>
    <w:link w:val="942"/>
    <w:rPr>
      <w:b/>
      <w:sz w:val="28"/>
      <w:lang w:eastAsia="ar-SA"/>
    </w:rPr>
  </w:style>
  <w:style w:type="character" w:styleId="972">
    <w:name w:val="Основной текст Знак"/>
    <w:next w:val="972"/>
    <w:link w:val="929"/>
    <w:uiPriority w:val="99"/>
    <w:rPr>
      <w:sz w:val="24"/>
      <w:lang w:eastAsia="ar-SA"/>
    </w:rPr>
  </w:style>
  <w:style w:type="paragraph" w:styleId="973">
    <w:name w:val="Нижний колонтитул1"/>
    <w:basedOn w:val="875"/>
    <w:next w:val="973"/>
    <w:link w:val="875"/>
    <w:uiPriority w:val="99"/>
    <w:pPr>
      <w:tabs>
        <w:tab w:val="center" w:pos="4153" w:leader="none"/>
        <w:tab w:val="right" w:pos="8306" w:leader="none"/>
      </w:tabs>
    </w:pPr>
  </w:style>
  <w:style w:type="character" w:styleId="974">
    <w:name w:val="Title Char"/>
    <w:next w:val="974"/>
    <w:link w:val="875"/>
    <w:rPr>
      <w:b/>
      <w:bCs/>
      <w:sz w:val="28"/>
      <w:szCs w:val="28"/>
      <w:lang w:val="ru-RU" w:eastAsia="ar-SA" w:bidi="ar-SA"/>
    </w:rPr>
  </w:style>
  <w:style w:type="character" w:styleId="975">
    <w:name w:val="Body Text Char"/>
    <w:next w:val="975"/>
    <w:link w:val="875"/>
    <w:semiHidden/>
    <w:rPr>
      <w:sz w:val="24"/>
      <w:szCs w:val="24"/>
      <w:lang w:val="ru-RU" w:eastAsia="ar-SA" w:bidi="ar-SA"/>
    </w:rPr>
  </w:style>
  <w:style w:type="paragraph" w:styleId="976">
    <w:name w:val="ConsPlusNormal"/>
    <w:next w:val="976"/>
    <w:link w:val="875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977">
    <w:name w:val="Заголовок 5 Знак"/>
    <w:basedOn w:val="885"/>
    <w:next w:val="977"/>
    <w:link w:val="880"/>
    <w:rPr>
      <w:b/>
      <w:sz w:val="40"/>
      <w:lang w:eastAsia="ar-SA"/>
    </w:rPr>
  </w:style>
  <w:style w:type="character" w:styleId="978" w:default="1">
    <w:name w:val="Default Paragraph Font"/>
    <w:uiPriority w:val="1"/>
    <w:semiHidden/>
    <w:unhideWhenUsed/>
  </w:style>
  <w:style w:type="numbering" w:styleId="979" w:default="1">
    <w:name w:val="No List"/>
    <w:uiPriority w:val="99"/>
    <w:semiHidden/>
    <w:unhideWhenUsed/>
  </w:style>
  <w:style w:type="table" w:styleId="980" w:default="1">
    <w:name w:val="Normal Table"/>
    <w:uiPriority w:val="99"/>
    <w:semiHidden/>
    <w:unhideWhenUsed/>
    <w:tblPr/>
  </w:style>
  <w:style w:type="paragraph" w:styleId="981" w:customStyle="1">
    <w:name w:val="Обычный2"/>
    <w:pPr>
      <w:contextualSpacing w:val="0"/>
      <w:ind w:left="520" w:right="0" w:firstLine="700"/>
      <w:jc w:val="left"/>
      <w:keepLines w:val="0"/>
      <w:keepNext w:val="0"/>
      <w:pageBreakBefore w:val="0"/>
      <w:spacing w:before="0" w:beforeAutospacing="0" w:after="0" w:afterAutospacing="0" w:line="30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82" w:customStyle="1">
    <w:name w:val="Block Text"/>
    <w:basedOn w:val="905"/>
    <w:pPr>
      <w:contextualSpacing w:val="0"/>
      <w:ind w:left="-1701" w:right="-1801" w:firstLine="567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komitet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согласований проектов</dc:title>
  <dc:creator>Наташа</dc:creator>
  <cp:revision>8</cp:revision>
  <dcterms:created xsi:type="dcterms:W3CDTF">2024-05-27T09:15:00Z</dcterms:created>
  <dcterms:modified xsi:type="dcterms:W3CDTF">2024-06-27T12:57:22Z</dcterms:modified>
  <cp:version>786432</cp:version>
</cp:coreProperties>
</file>